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F7F2"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365056">
      <w:pPr>
        <w:ind w:right="-1"/>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6A1813C1" w:rsidR="00EF6768" w:rsidRPr="00303FB4" w:rsidRDefault="00EF6768" w:rsidP="00C356B3">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303FB4">
        <w:rPr>
          <w:rFonts w:asciiTheme="majorHAnsi" w:hAnsiTheme="majorHAnsi" w:cstheme="majorHAnsi"/>
        </w:rPr>
        <w:t xml:space="preserve">vadovaujantis </w:t>
      </w:r>
      <w:r w:rsidR="00365056" w:rsidRPr="00365056">
        <w:rPr>
          <w:rFonts w:asciiTheme="majorHAnsi" w:eastAsia="Times New Roman" w:hAnsiTheme="majorHAnsi" w:cstheme="majorHAnsi"/>
          <w:iCs/>
          <w:color w:val="auto"/>
          <w:bdr w:val="none" w:sz="0" w:space="0" w:color="auto"/>
          <w:lang w:eastAsia="en-US"/>
        </w:rPr>
        <w:t>skelbiamos apklausos</w:t>
      </w:r>
      <w:r w:rsidR="000946E6" w:rsidRPr="00365056">
        <w:rPr>
          <w:rFonts w:asciiTheme="majorHAnsi" w:hAnsiTheme="majorHAnsi" w:cstheme="majorHAnsi"/>
          <w:color w:val="auto"/>
        </w:rPr>
        <w:t xml:space="preserve"> </w:t>
      </w:r>
      <w:r w:rsidR="000946E6" w:rsidRPr="00303FB4">
        <w:rPr>
          <w:rFonts w:asciiTheme="majorHAnsi" w:hAnsiTheme="majorHAnsi" w:cstheme="majorHAnsi"/>
        </w:rPr>
        <w:t xml:space="preserve">būdu atlikto viešojo pirkimo </w:t>
      </w:r>
      <w:r w:rsidR="00365056" w:rsidRPr="00365056">
        <w:rPr>
          <w:rFonts w:asciiTheme="majorHAnsi" w:eastAsia="Times New Roman" w:hAnsiTheme="majorHAnsi" w:cstheme="majorHAnsi"/>
          <w:b/>
          <w:bCs/>
          <w:iCs/>
          <w:color w:val="auto"/>
          <w:bdr w:val="none" w:sz="0" w:space="0" w:color="auto"/>
          <w:lang w:eastAsia="en-US"/>
        </w:rPr>
        <w:t>„(90-2025) Projekto parengimo vandentiekio tinklams bei statybos ir rekonstravimo darbai Rumpiškės g. 27, Ryšininkų g. 2, 4, 6, 8, Taikos pr. 11, 13, Sausio 15-osios g. 11A, J. Janonio g. 26, 28 ir 32 Klaipėdos m.“</w:t>
      </w:r>
      <w:r w:rsidR="000946E6" w:rsidRPr="00303FB4">
        <w:rPr>
          <w:rFonts w:asciiTheme="majorHAnsi" w:hAnsiTheme="majorHAnsi" w:cstheme="majorHAnsi"/>
        </w:rPr>
        <w:t xml:space="preserve"> 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2"/>
      <w:r w:rsidR="000946E6" w:rsidRPr="00303FB4">
        <w:rPr>
          <w:rFonts w:asciiTheme="majorHAnsi" w:hAnsiTheme="majorHAnsi" w:cstheme="majorHAnsi"/>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3E5A8B0A" w14:textId="77777777" w:rsidR="00365056" w:rsidRPr="00D017F1" w:rsidRDefault="00EF6768" w:rsidP="00365056">
      <w:pPr>
        <w:tabs>
          <w:tab w:val="left" w:pos="567"/>
        </w:tabs>
        <w:ind w:right="16" w:firstLine="360"/>
        <w:jc w:val="both"/>
        <w:rPr>
          <w:rFonts w:asciiTheme="majorHAnsi" w:hAnsiTheme="majorHAnsi" w:cstheme="majorHAnsi"/>
          <w:b/>
          <w:bCs/>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r w:rsidR="00365056" w:rsidRPr="00D017F1">
        <w:rPr>
          <w:rFonts w:asciiTheme="majorHAnsi" w:hAnsiTheme="majorHAnsi" w:cstheme="majorHAnsi"/>
          <w:b/>
          <w:bCs/>
          <w:sz w:val="22"/>
          <w:szCs w:val="22"/>
          <w:lang w:val="lt-LT"/>
        </w:rPr>
        <w:t>Vandentiekio tinklų techninių darbo projektų parengimą bei pagal šiuos projektus vandentiekio tinklų statybos bei rekonstravimo darbus šiais adresais:</w:t>
      </w:r>
    </w:p>
    <w:p w14:paraId="3294CE48" w14:textId="77777777" w:rsidR="00365056" w:rsidRPr="00D017F1" w:rsidRDefault="00365056" w:rsidP="00365056">
      <w:pPr>
        <w:tabs>
          <w:tab w:val="left" w:pos="567"/>
        </w:tabs>
        <w:ind w:right="16" w:firstLine="360"/>
        <w:jc w:val="both"/>
        <w:rPr>
          <w:rFonts w:asciiTheme="majorHAnsi" w:hAnsiTheme="majorHAnsi" w:cstheme="majorHAnsi"/>
          <w:b/>
          <w:bCs/>
          <w:sz w:val="22"/>
          <w:szCs w:val="22"/>
          <w:lang w:val="lt-LT"/>
        </w:rPr>
      </w:pPr>
      <w:r w:rsidRPr="00D017F1">
        <w:rPr>
          <w:rFonts w:asciiTheme="majorHAnsi" w:hAnsiTheme="majorHAnsi" w:cstheme="majorHAnsi"/>
          <w:b/>
          <w:bCs/>
          <w:sz w:val="22"/>
          <w:szCs w:val="22"/>
          <w:lang w:val="lt-LT"/>
        </w:rPr>
        <w:t>1. Rumpiškės g. 27, Ryšininkų g. 2, 4, 6, 8, Klaipėda;</w:t>
      </w:r>
    </w:p>
    <w:p w14:paraId="11BA7D38" w14:textId="77777777" w:rsidR="00365056" w:rsidRPr="00D017F1" w:rsidRDefault="00365056" w:rsidP="00365056">
      <w:pPr>
        <w:tabs>
          <w:tab w:val="left" w:pos="567"/>
        </w:tabs>
        <w:ind w:right="16" w:firstLine="360"/>
        <w:jc w:val="both"/>
        <w:rPr>
          <w:rFonts w:asciiTheme="majorHAnsi" w:hAnsiTheme="majorHAnsi" w:cstheme="majorHAnsi"/>
          <w:b/>
          <w:bCs/>
          <w:sz w:val="22"/>
          <w:szCs w:val="22"/>
          <w:lang w:val="lt-LT"/>
        </w:rPr>
      </w:pPr>
      <w:r w:rsidRPr="00D017F1">
        <w:rPr>
          <w:rFonts w:asciiTheme="majorHAnsi" w:hAnsiTheme="majorHAnsi" w:cstheme="majorHAnsi"/>
          <w:b/>
          <w:bCs/>
          <w:sz w:val="22"/>
          <w:szCs w:val="22"/>
          <w:lang w:val="lt-LT"/>
        </w:rPr>
        <w:t>2. Taikos pr. 11, 13 ir Sausio 15-osios g. 11A, Klaipėda;</w:t>
      </w:r>
    </w:p>
    <w:p w14:paraId="0A4110FB" w14:textId="0FC87F80" w:rsidR="00D24F56" w:rsidRPr="00303FB4" w:rsidRDefault="00365056" w:rsidP="00D017F1">
      <w:pPr>
        <w:tabs>
          <w:tab w:val="left" w:pos="567"/>
        </w:tabs>
        <w:ind w:right="16" w:firstLine="360"/>
        <w:jc w:val="both"/>
        <w:rPr>
          <w:rFonts w:asciiTheme="majorHAnsi" w:hAnsiTheme="majorHAnsi" w:cstheme="majorHAnsi"/>
          <w:sz w:val="22"/>
          <w:szCs w:val="22"/>
          <w:lang w:val="lt-LT"/>
        </w:rPr>
      </w:pPr>
      <w:r w:rsidRPr="00D017F1">
        <w:rPr>
          <w:rFonts w:asciiTheme="majorHAnsi" w:hAnsiTheme="majorHAnsi" w:cstheme="majorHAnsi"/>
          <w:b/>
          <w:bCs/>
          <w:sz w:val="22"/>
          <w:szCs w:val="22"/>
          <w:lang w:val="lt-LT"/>
        </w:rPr>
        <w:t>3. J. Janonio g. 26, 28, 32, Klaipėda</w:t>
      </w:r>
      <w:r w:rsidR="00D017F1">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207BB1F8"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365056">
        <w:rPr>
          <w:rFonts w:asciiTheme="majorHAnsi" w:hAnsiTheme="majorHAnsi" w:cstheme="majorHAnsi"/>
          <w:sz w:val="22"/>
          <w:szCs w:val="22"/>
          <w:lang w:val="lt-LT"/>
        </w:rPr>
        <w:t>specifikacija</w:t>
      </w:r>
      <w:r w:rsidR="00EF6768" w:rsidRPr="00303FB4">
        <w:rPr>
          <w:rFonts w:asciiTheme="majorHAnsi" w:hAnsiTheme="majorHAnsi" w:cstheme="majorHAnsi"/>
          <w:sz w:val="22"/>
          <w:szCs w:val="22"/>
          <w:lang w:val="lt-LT"/>
        </w:rPr>
        <w:t>, apimtys</w:t>
      </w:r>
      <w:r w:rsidR="00365056">
        <w:rPr>
          <w:rFonts w:asciiTheme="majorHAnsi" w:hAnsiTheme="majorHAnsi" w:cstheme="majorHAnsi"/>
          <w:sz w:val="22"/>
          <w:szCs w:val="22"/>
          <w:lang w:val="lt-LT"/>
        </w:rPr>
        <w:t xml:space="preserve"> ir kiti priedai</w:t>
      </w:r>
      <w:r w:rsidR="00EF6768" w:rsidRPr="00303FB4">
        <w:rPr>
          <w:rFonts w:asciiTheme="majorHAnsi" w:hAnsiTheme="majorHAnsi" w:cstheme="majorHAnsi"/>
          <w:sz w:val="22"/>
          <w:szCs w:val="22"/>
          <w:lang w:val="lt-LT"/>
        </w:rPr>
        <w:t xml:space="preserve"> pateikiami Sutarties specialiųjų sąlygų priede Nr. 1.</w:t>
      </w:r>
      <w:r w:rsidR="00365056">
        <w:rPr>
          <w:rFonts w:asciiTheme="majorHAnsi" w:hAnsiTheme="majorHAnsi" w:cstheme="majorHAnsi"/>
          <w:sz w:val="22"/>
          <w:szCs w:val="22"/>
          <w:lang w:val="lt-LT"/>
        </w:rPr>
        <w:t xml:space="preserve"> „Techninė specifikacija“</w:t>
      </w:r>
    </w:p>
    <w:p w14:paraId="7D745F8F" w14:textId="2996D9FA" w:rsidR="00EF6768" w:rsidRPr="00303FB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Pr="00303FB4">
        <w:rPr>
          <w:rFonts w:asciiTheme="majorHAnsi" w:hAnsiTheme="majorHAnsi" w:cstheme="majorHAnsi"/>
          <w:sz w:val="22"/>
          <w:szCs w:val="22"/>
          <w:lang w:val="lt-LT"/>
        </w:rPr>
        <w:t xml:space="preserve"> </w:t>
      </w:r>
      <w:r w:rsidR="00365056">
        <w:rPr>
          <w:rFonts w:asciiTheme="majorHAnsi" w:hAnsiTheme="majorHAnsi" w:cstheme="majorHAnsi"/>
          <w:sz w:val="22"/>
          <w:szCs w:val="22"/>
          <w:lang w:val="lt-LT"/>
        </w:rPr>
        <w:t>1.1. punkte nurodytais adresais.</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41C22399" w:rsidR="001451E5" w:rsidRPr="00303FB4" w:rsidRDefault="001451E5" w:rsidP="00A85E1D">
      <w:pPr>
        <w:pStyle w:val="BodyText"/>
        <w:ind w:right="16" w:firstLine="360"/>
        <w:jc w:val="both"/>
        <w:rPr>
          <w:rFonts w:asciiTheme="majorHAnsi" w:hAnsiTheme="majorHAnsi" w:cstheme="majorHAnsi"/>
          <w:sz w:val="22"/>
          <w:szCs w:val="22"/>
        </w:rPr>
      </w:pPr>
      <w:bookmarkStart w:id="3"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365056" w:rsidRPr="00365056">
        <w:rPr>
          <w:rFonts w:asciiTheme="majorHAnsi" w:hAnsiTheme="majorHAnsi" w:cstheme="majorHAnsi"/>
          <w:b/>
          <w:bCs/>
          <w:iCs/>
          <w:sz w:val="22"/>
          <w:szCs w:val="22"/>
        </w:rPr>
        <w:t>10 (dešimt)</w:t>
      </w:r>
      <w:r w:rsidR="000946E6" w:rsidRPr="00365056">
        <w:rPr>
          <w:rFonts w:asciiTheme="majorHAnsi" w:hAnsiTheme="majorHAnsi" w:cstheme="majorHAnsi"/>
          <w:b/>
          <w:bCs/>
          <w:iCs/>
          <w:sz w:val="22"/>
          <w:szCs w:val="22"/>
        </w:rPr>
        <w:t xml:space="preserve"> mėnesių</w:t>
      </w:r>
      <w:r w:rsidR="000946E6" w:rsidRPr="00365056">
        <w:rPr>
          <w:rFonts w:asciiTheme="majorHAnsi" w:hAnsiTheme="majorHAnsi" w:cstheme="majorHAnsi"/>
          <w:sz w:val="22"/>
          <w:szCs w:val="22"/>
        </w:rPr>
        <w:t xml:space="preserve"> </w:t>
      </w:r>
      <w:r w:rsidR="000946E6" w:rsidRPr="00303FB4">
        <w:rPr>
          <w:rFonts w:asciiTheme="majorHAnsi" w:hAnsiTheme="majorHAnsi" w:cstheme="majorHAnsi"/>
          <w:sz w:val="22"/>
          <w:szCs w:val="22"/>
        </w:rPr>
        <w:t>nuo Sutarties įsigaliojimo dienos</w:t>
      </w:r>
      <w:bookmarkEnd w:id="3"/>
      <w:r w:rsidR="00365056">
        <w:rPr>
          <w:rFonts w:asciiTheme="majorHAnsi" w:hAnsiTheme="majorHAnsi" w:cstheme="majorHAnsi"/>
          <w:sz w:val="22"/>
          <w:szCs w:val="22"/>
        </w:rPr>
        <w:t>, įskaitant galutinį 1 (vieno) mėnesio atsiskaitymą su Rangovu.</w:t>
      </w:r>
    </w:p>
    <w:p w14:paraId="1459EAA0" w14:textId="77777777" w:rsidR="00FF6423" w:rsidRPr="00303FB4" w:rsidRDefault="00FF6423" w:rsidP="00A85E1D">
      <w:pPr>
        <w:pStyle w:val="BodyText"/>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2817F9B4" w:rsidR="00864D77" w:rsidRPr="00303FB4" w:rsidRDefault="00864D77" w:rsidP="00E07E65">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4" w:name="_Hlk66198549"/>
      <w:r w:rsidR="000A7FE5" w:rsidRPr="00303FB4">
        <w:rPr>
          <w:rFonts w:asciiTheme="majorHAnsi" w:hAnsiTheme="majorHAnsi" w:cstheme="majorHAnsi"/>
          <w:sz w:val="22"/>
          <w:szCs w:val="22"/>
        </w:rPr>
        <w:t xml:space="preserve">per </w:t>
      </w:r>
      <w:r w:rsidR="00365056" w:rsidRPr="00365056">
        <w:rPr>
          <w:rFonts w:asciiTheme="majorHAnsi" w:hAnsiTheme="majorHAnsi" w:cstheme="majorHAnsi"/>
          <w:b/>
          <w:bCs/>
          <w:iCs/>
          <w:sz w:val="22"/>
          <w:szCs w:val="22"/>
          <w:lang w:eastAsia="en-US"/>
        </w:rPr>
        <w:t>9 (devynis) mėnesius</w:t>
      </w:r>
      <w:r w:rsidR="000A7FE5" w:rsidRPr="00365056">
        <w:rPr>
          <w:rFonts w:asciiTheme="majorHAnsi" w:hAnsiTheme="majorHAnsi" w:cstheme="majorHAnsi"/>
          <w:sz w:val="22"/>
          <w:szCs w:val="22"/>
        </w:rPr>
        <w:t xml:space="preserve"> </w:t>
      </w:r>
      <w:r w:rsidR="000A7FE5" w:rsidRPr="00303FB4">
        <w:rPr>
          <w:rFonts w:asciiTheme="majorHAnsi" w:hAnsiTheme="majorHAnsi" w:cstheme="majorHAnsi"/>
          <w:sz w:val="22"/>
          <w:szCs w:val="22"/>
        </w:rPr>
        <w:t>nuo Sutarties įsigaliojimo dienos</w:t>
      </w:r>
      <w:bookmarkEnd w:id="4"/>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5" w:name="_Hlk66189847"/>
      <w:r w:rsidR="00662372" w:rsidRPr="00303FB4">
        <w:rPr>
          <w:rFonts w:asciiTheme="majorHAnsi" w:hAnsiTheme="majorHAnsi" w:cstheme="majorHAnsi"/>
          <w:sz w:val="22"/>
          <w:szCs w:val="22"/>
        </w:rPr>
        <w:t xml:space="preserve">pasirašytas Darbų užbaigimo priėmimo-perdavimo aktas </w:t>
      </w:r>
      <w:bookmarkEnd w:id="5"/>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6"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7"/>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6"/>
      <w:r w:rsidR="00AA35B9" w:rsidRPr="00303FB4">
        <w:rPr>
          <w:rFonts w:asciiTheme="majorHAnsi" w:hAnsiTheme="majorHAnsi" w:cstheme="majorHAnsi"/>
          <w:sz w:val="22"/>
          <w:szCs w:val="22"/>
        </w:rPr>
        <w:t xml:space="preserve">. </w:t>
      </w:r>
    </w:p>
    <w:p w14:paraId="19FC1CDC" w14:textId="722F7627" w:rsidR="00EF6768" w:rsidRPr="00303FB4" w:rsidRDefault="00FA4C28" w:rsidP="00AA35B9">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2.</w:t>
      </w:r>
      <w:r w:rsidR="00463DE5" w:rsidRPr="00303FB4">
        <w:rPr>
          <w:rFonts w:asciiTheme="majorHAnsi" w:hAnsiTheme="majorHAnsi" w:cstheme="majorHAnsi"/>
          <w:sz w:val="22"/>
          <w:szCs w:val="22"/>
        </w:rPr>
        <w:t>5</w:t>
      </w:r>
      <w:r w:rsidRPr="00303FB4">
        <w:rPr>
          <w:rFonts w:asciiTheme="majorHAnsi" w:hAnsiTheme="majorHAnsi" w:cstheme="majorHAnsi"/>
          <w:sz w:val="22"/>
          <w:szCs w:val="22"/>
        </w:rPr>
        <w:t xml:space="preserve">. </w:t>
      </w:r>
      <w:r w:rsidR="00864D77" w:rsidRPr="00303FB4">
        <w:rPr>
          <w:rFonts w:asciiTheme="majorHAnsi" w:hAnsiTheme="majorHAnsi" w:cstheme="majorHAnsi"/>
          <w:sz w:val="22"/>
          <w:szCs w:val="22"/>
        </w:rPr>
        <w:t>Rangovas</w:t>
      </w:r>
      <w:r w:rsidR="00EF6768" w:rsidRPr="00303FB4">
        <w:rPr>
          <w:rFonts w:asciiTheme="majorHAnsi" w:hAnsiTheme="majorHAnsi" w:cstheme="majorHAnsi"/>
          <w:sz w:val="22"/>
          <w:szCs w:val="22"/>
        </w:rPr>
        <w:t xml:space="preserve"> </w:t>
      </w:r>
      <w:r w:rsidR="00B956BE">
        <w:rPr>
          <w:rStyle w:val="normaltextrun"/>
          <w:rFonts w:ascii="Calibri Light" w:hAnsi="Calibri Light" w:cs="Calibri Light"/>
          <w:color w:val="000000"/>
          <w:sz w:val="22"/>
          <w:szCs w:val="22"/>
          <w:shd w:val="clear" w:color="auto" w:fill="FFFFFF"/>
        </w:rPr>
        <w:t>per 5 d. d. po sutarties pasirašymo pateikia darbų atlikimo grafiką.</w:t>
      </w:r>
      <w:r w:rsidR="00AE6787">
        <w:rPr>
          <w:rStyle w:val="normaltextrun"/>
          <w:rFonts w:ascii="Calibri Light" w:hAnsi="Calibri Light" w:cs="Calibri Light"/>
          <w:color w:val="000000"/>
          <w:sz w:val="22"/>
          <w:szCs w:val="22"/>
          <w:shd w:val="clear" w:color="auto" w:fill="FFFFFF"/>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42AF8932" w14:textId="67D5960E" w:rsidR="007A0C36" w:rsidRPr="00303FB4" w:rsidRDefault="00EF6768" w:rsidP="00D017F1">
      <w:pPr>
        <w:widowControl w:val="0"/>
        <w:ind w:right="16" w:firstLine="720"/>
        <w:jc w:val="both"/>
        <w:rPr>
          <w:rFonts w:asciiTheme="majorHAnsi" w:hAnsiTheme="majorHAnsi" w:cstheme="majorHAnsi"/>
          <w:i/>
          <w:color w:val="0070C0"/>
          <w:sz w:val="22"/>
          <w:szCs w:val="22"/>
          <w:u w:val="single"/>
          <w:lang w:val="lt-LT"/>
        </w:rPr>
      </w:pPr>
      <w:r w:rsidRPr="00D017F1">
        <w:rPr>
          <w:rFonts w:asciiTheme="majorHAnsi" w:hAnsiTheme="majorHAnsi" w:cstheme="majorHAnsi"/>
          <w:sz w:val="22"/>
          <w:szCs w:val="22"/>
          <w:lang w:val="lt-LT"/>
        </w:rPr>
        <w:t xml:space="preserve">3.1. </w:t>
      </w:r>
      <w:r w:rsidR="00A446BB" w:rsidRPr="00D017F1">
        <w:rPr>
          <w:rFonts w:asciiTheme="majorHAnsi" w:hAnsiTheme="majorHAnsi" w:cstheme="majorHAnsi"/>
          <w:sz w:val="22"/>
          <w:szCs w:val="22"/>
          <w:lang w:val="lt-LT"/>
        </w:rPr>
        <w:t xml:space="preserve">Kainodaros taisyklės – šioje Sutartyje taikomas </w:t>
      </w:r>
      <w:r w:rsidR="00A446BB" w:rsidRPr="00D017F1">
        <w:rPr>
          <w:rFonts w:asciiTheme="majorHAnsi" w:hAnsiTheme="majorHAnsi" w:cstheme="majorHAnsi"/>
          <w:i/>
          <w:sz w:val="22"/>
          <w:szCs w:val="22"/>
          <w:lang w:val="lt-LT"/>
        </w:rPr>
        <w:t>fiksuotos kainos</w:t>
      </w:r>
      <w:r w:rsidR="009E7718" w:rsidRPr="00D017F1">
        <w:rPr>
          <w:rFonts w:asciiTheme="majorHAnsi" w:hAnsiTheme="majorHAnsi" w:cstheme="majorHAnsi"/>
          <w:sz w:val="22"/>
          <w:szCs w:val="22"/>
          <w:lang w:val="lt-LT"/>
        </w:rPr>
        <w:t xml:space="preserve"> </w:t>
      </w:r>
      <w:r w:rsidR="00A446BB" w:rsidRPr="00D017F1">
        <w:rPr>
          <w:rFonts w:asciiTheme="majorHAnsi" w:hAnsiTheme="majorHAnsi" w:cstheme="majorHAnsi"/>
          <w:sz w:val="22"/>
          <w:szCs w:val="22"/>
          <w:lang w:val="lt-LT"/>
        </w:rPr>
        <w:t xml:space="preserve">apskaičiavimo būdas. Pradinė sutarties vertė - ............................... Eur </w:t>
      </w:r>
      <w:r w:rsidR="00AA23E4" w:rsidRPr="00D017F1">
        <w:rPr>
          <w:rFonts w:asciiTheme="majorHAnsi" w:hAnsiTheme="majorHAnsi" w:cstheme="majorHAnsi"/>
          <w:sz w:val="22"/>
          <w:szCs w:val="22"/>
          <w:lang w:val="lt-LT"/>
        </w:rPr>
        <w:t>be P</w:t>
      </w:r>
      <w:r w:rsidR="00A446BB" w:rsidRPr="00D017F1">
        <w:rPr>
          <w:rFonts w:asciiTheme="majorHAnsi" w:hAnsiTheme="majorHAnsi" w:cstheme="majorHAnsi"/>
          <w:sz w:val="22"/>
          <w:szCs w:val="22"/>
          <w:lang w:val="lt-LT"/>
        </w:rPr>
        <w:t xml:space="preserve">VM. </w:t>
      </w:r>
    </w:p>
    <w:p w14:paraId="632F107D" w14:textId="77777777" w:rsidR="007A0C36" w:rsidRPr="00303FB4" w:rsidRDefault="007A0C36" w:rsidP="00E07E65">
      <w:pPr>
        <w:widowControl w:val="0"/>
        <w:ind w:right="16" w:firstLine="720"/>
        <w:jc w:val="both"/>
        <w:rPr>
          <w:rFonts w:asciiTheme="majorHAnsi" w:hAnsiTheme="majorHAnsi" w:cstheme="majorHAnsi"/>
          <w:i/>
          <w:color w:val="0070C0"/>
          <w:sz w:val="22"/>
          <w:szCs w:val="22"/>
          <w:lang w:val="lt-LT"/>
        </w:rPr>
      </w:pP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9A21D2"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9A21D2"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9A21D2"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6B99DA86" w14:textId="77777777" w:rsidR="00D017F1" w:rsidRDefault="00D017F1" w:rsidP="00E07E65">
      <w:pPr>
        <w:widowControl w:val="0"/>
        <w:ind w:right="16" w:firstLine="720"/>
        <w:jc w:val="both"/>
        <w:rPr>
          <w:rFonts w:asciiTheme="majorHAnsi" w:hAnsiTheme="majorHAnsi" w:cstheme="majorHAnsi"/>
          <w:sz w:val="22"/>
          <w:szCs w:val="22"/>
          <w:lang w:val="lt-LT"/>
        </w:rPr>
      </w:pPr>
    </w:p>
    <w:p w14:paraId="0294CC03" w14:textId="352BC7AA"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3554C5AF"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5B3C6877" w14:textId="44762533"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1C8A8127" w14:textId="6945D265" w:rsidR="00942E10" w:rsidRPr="00303FB4" w:rsidRDefault="00942E10" w:rsidP="00942E10">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w:t>
      </w:r>
      <w:r w:rsidR="0054710E">
        <w:rPr>
          <w:rFonts w:asciiTheme="majorHAnsi" w:hAnsiTheme="majorHAnsi" w:cstheme="majorHAnsi"/>
          <w:sz w:val="22"/>
          <w:szCs w:val="22"/>
        </w:rPr>
        <w:t>1</w:t>
      </w:r>
      <w:r w:rsidRPr="00303FB4">
        <w:rPr>
          <w:rFonts w:asciiTheme="majorHAnsi" w:hAnsiTheme="majorHAnsi" w:cstheme="majorHAnsi"/>
          <w:sz w:val="22"/>
          <w:szCs w:val="22"/>
        </w:rPr>
        <w:t>. Už užbaigtus darbus Užsakovas, iš atliktų darbų vertės, įrašytos Rangovo apmokėjimui</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w:t>
      </w:r>
      <w:r w:rsidRPr="009A21D2">
        <w:rPr>
          <w:rFonts w:asciiTheme="majorHAnsi" w:hAnsiTheme="majorHAnsi" w:cstheme="majorHAnsi"/>
          <w:sz w:val="22"/>
          <w:szCs w:val="22"/>
        </w:rPr>
        <w:t xml:space="preserve">atskaičius </w:t>
      </w:r>
      <w:r w:rsidRPr="009A21D2">
        <w:rPr>
          <w:rFonts w:asciiTheme="majorHAnsi" w:hAnsiTheme="majorHAnsi" w:cstheme="majorHAnsi"/>
          <w:i/>
          <w:sz w:val="22"/>
          <w:szCs w:val="22"/>
        </w:rPr>
        <w:t>5%</w:t>
      </w:r>
      <w:r w:rsidRPr="009A21D2">
        <w:rPr>
          <w:rFonts w:asciiTheme="majorHAnsi" w:hAnsiTheme="majorHAnsi" w:cstheme="majorHAnsi"/>
          <w:sz w:val="22"/>
          <w:szCs w:val="22"/>
        </w:rPr>
        <w:t xml:space="preserve"> dydžio </w:t>
      </w:r>
      <w:r w:rsidRPr="00303FB4">
        <w:rPr>
          <w:rFonts w:asciiTheme="majorHAnsi" w:hAnsiTheme="majorHAnsi" w:cstheme="majorHAnsi"/>
          <w:sz w:val="22"/>
          <w:szCs w:val="22"/>
        </w:rPr>
        <w:t>rizikos rezervą, numatytą Sutarties specialiųjų sąlygų 4.</w:t>
      </w:r>
      <w:r w:rsidR="003912FA" w:rsidRPr="00303FB4">
        <w:rPr>
          <w:rFonts w:asciiTheme="majorHAnsi" w:hAnsiTheme="majorHAnsi" w:cstheme="majorHAnsi"/>
          <w:sz w:val="22"/>
          <w:szCs w:val="22"/>
        </w:rPr>
        <w:t xml:space="preserve">4 </w:t>
      </w:r>
      <w:r w:rsidRPr="00303FB4">
        <w:rPr>
          <w:rFonts w:asciiTheme="majorHAnsi" w:hAnsiTheme="majorHAnsi" w:cstheme="majorHAnsi"/>
          <w:sz w:val="22"/>
          <w:szCs w:val="22"/>
        </w:rPr>
        <w:t>punkte,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0EE292A2" w14:textId="7F642BFF"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w:t>
      </w:r>
      <w:r w:rsidR="0054710E">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2230ED4F"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w:t>
      </w:r>
      <w:r w:rsidR="0054710E">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BodyText"/>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8"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8"/>
      <w:r w:rsidR="00897C5D" w:rsidRPr="00303FB4">
        <w:rPr>
          <w:rFonts w:asciiTheme="majorHAnsi" w:hAnsiTheme="majorHAnsi" w:cstheme="majorHAnsi"/>
          <w:sz w:val="22"/>
          <w:szCs w:val="22"/>
        </w:rPr>
        <w:t>.</w:t>
      </w:r>
    </w:p>
    <w:p w14:paraId="503FB588"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97"/>
      <w:r w:rsidR="00897C5D" w:rsidRPr="00303FB4">
        <w:rPr>
          <w:rFonts w:asciiTheme="majorHAnsi" w:hAnsiTheme="majorHAnsi" w:cstheme="majorHAnsi"/>
          <w:sz w:val="22"/>
          <w:szCs w:val="22"/>
        </w:rPr>
        <w:t>Savavališkai atliktus darbus Rangovas savo sąskaita privalo ištaisyti arba likviduoti</w:t>
      </w:r>
      <w:bookmarkEnd w:id="9"/>
      <w:r w:rsidR="00897C5D" w:rsidRPr="00303FB4">
        <w:rPr>
          <w:rFonts w:asciiTheme="majorHAnsi" w:hAnsiTheme="majorHAnsi" w:cstheme="majorHAnsi"/>
          <w:sz w:val="22"/>
          <w:szCs w:val="22"/>
        </w:rPr>
        <w:t>.</w:t>
      </w:r>
    </w:p>
    <w:p w14:paraId="0689826E" w14:textId="025604F0" w:rsidR="00B64B5B" w:rsidRDefault="00145E4A"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w:t>
      </w:r>
      <w:r w:rsidR="00145E4A" w:rsidRPr="00303FB4">
        <w:rPr>
          <w:rFonts w:asciiTheme="majorHAnsi" w:hAnsiTheme="majorHAnsi" w:cstheme="majorHAnsi"/>
          <w:sz w:val="22"/>
          <w:szCs w:val="22"/>
        </w:rPr>
        <w:lastRenderedPageBreak/>
        <w:t>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1F711F5C" w14:textId="77777777" w:rsidR="00B64B5B" w:rsidRDefault="00B64B5B" w:rsidP="00B64B5B">
      <w:pPr>
        <w:pStyle w:val="BodyTextIndent"/>
        <w:spacing w:after="0"/>
        <w:ind w:left="0" w:right="-79" w:firstLine="709"/>
        <w:jc w:val="both"/>
        <w:rPr>
          <w:rFonts w:asciiTheme="majorHAnsi" w:hAnsiTheme="majorHAnsi" w:cstheme="majorHAnsi"/>
          <w:i/>
          <w:color w:val="0070C0"/>
          <w:sz w:val="22"/>
          <w:szCs w:val="22"/>
          <w:lang w:eastAsia="en-US"/>
        </w:rPr>
      </w:pP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w:t>
      </w:r>
      <w:r w:rsidRPr="0054710E">
        <w:rPr>
          <w:rFonts w:ascii="Calibri Light" w:hAnsi="Calibri Light" w:cs="Calibri Light"/>
          <w:sz w:val="22"/>
          <w:szCs w:val="22"/>
          <w:lang w:val="lt-LT" w:eastAsia="lt-LT"/>
        </w:rPr>
        <w:t>kas 6 (šešis) mėnesius po Sutarties</w:t>
      </w:r>
      <w:r w:rsidRPr="00E17862">
        <w:rPr>
          <w:rFonts w:ascii="Calibri Light" w:hAnsi="Calibri Light" w:cs="Calibri Light"/>
          <w:sz w:val="22"/>
          <w:szCs w:val="22"/>
          <w:lang w:val="lt-LT" w:eastAsia="lt-LT"/>
        </w:rPr>
        <w:t xml:space="preserve">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w:t>
      </w:r>
      <w:proofErr w:type="spellStart"/>
      <w:r w:rsidRPr="00E17862">
        <w:rPr>
          <w:rFonts w:ascii="Calibri Light" w:hAnsi="Calibri Light" w:cs="Calibri Light"/>
          <w:sz w:val="22"/>
          <w:szCs w:val="22"/>
          <w:lang w:val="lt-LT" w:eastAsia="lt-LT"/>
        </w:rPr>
        <w:t>osp.stat.gov.lt</w:t>
      </w:r>
      <w:proofErr w:type="spellEnd"/>
      <w:r w:rsidRPr="00E17862">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 =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w:t>
      </w:r>
      <w:proofErr w:type="spellStart"/>
      <w:r w:rsidRPr="00E17862">
        <w:rPr>
          <w:rFonts w:ascii="Calibri Light" w:hAnsi="Calibri Light" w:cs="Calibri Light"/>
          <w:sz w:val="22"/>
          <w:szCs w:val="22"/>
          <w:lang w:val="lt-LT" w:eastAsia="lt-LT"/>
        </w:rPr>
        <w:t>IPr</w:t>
      </w:r>
      <w:proofErr w:type="spellEnd"/>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 xml:space="preserve">Kur: K – Indekso pokyčio koeficientas; </w:t>
      </w:r>
      <w:proofErr w:type="spellStart"/>
      <w:r w:rsidRPr="00E17862">
        <w:rPr>
          <w:rFonts w:ascii="Calibri Light" w:hAnsi="Calibri Light" w:cs="Calibri Light"/>
          <w:sz w:val="22"/>
          <w:szCs w:val="22"/>
          <w:lang w:val="lt-LT" w:eastAsia="lt-LT"/>
        </w:rPr>
        <w:t>IPr</w:t>
      </w:r>
      <w:proofErr w:type="spellEnd"/>
      <w:r w:rsidRPr="00E17862">
        <w:rPr>
          <w:rFonts w:ascii="Calibri Light" w:hAnsi="Calibri Light" w:cs="Calibri Light"/>
          <w:sz w:val="22"/>
          <w:szCs w:val="22"/>
          <w:lang w:val="lt-LT" w:eastAsia="lt-LT"/>
        </w:rPr>
        <w:t xml:space="preserve"> – Indekso reikšmė laikotarpio pradžioje; </w:t>
      </w:r>
      <w:proofErr w:type="spellStart"/>
      <w:r w:rsidRPr="00E17862">
        <w:rPr>
          <w:rFonts w:ascii="Calibri Light" w:hAnsi="Calibri Light" w:cs="Calibri Light"/>
          <w:sz w:val="22"/>
          <w:szCs w:val="22"/>
          <w:lang w:val="lt-LT" w:eastAsia="lt-LT"/>
        </w:rPr>
        <w:t>IPb</w:t>
      </w:r>
      <w:proofErr w:type="spellEnd"/>
      <w:r w:rsidRPr="00E17862">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477B1F12" w14:textId="20B50BEF" w:rsidR="00B64B5B" w:rsidRDefault="00E17862" w:rsidP="00B90C6B">
      <w:pPr>
        <w:pStyle w:val="BodyTextIndent"/>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6B9B3CB9" w14:textId="77777777" w:rsidR="00B64B5B" w:rsidRDefault="00B64B5B" w:rsidP="00763BC1">
      <w:pPr>
        <w:pStyle w:val="BodyTextIndent"/>
        <w:spacing w:after="0"/>
        <w:ind w:left="0" w:right="-79" w:firstLine="709"/>
        <w:jc w:val="both"/>
        <w:rPr>
          <w:rFonts w:asciiTheme="majorHAnsi" w:hAnsiTheme="majorHAnsi" w:cstheme="majorHAnsi"/>
          <w:sz w:val="22"/>
          <w:szCs w:val="22"/>
        </w:rPr>
      </w:pPr>
    </w:p>
    <w:p w14:paraId="1C7288A2" w14:textId="71447DCE" w:rsidR="00563524" w:rsidRPr="00303FB4" w:rsidRDefault="00563524"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BodyTextIndent"/>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123E85A0" w14:textId="77777777" w:rsidR="00E02DBA" w:rsidRPr="00303FB4" w:rsidRDefault="00E02DBA" w:rsidP="00C84AD8">
      <w:pPr>
        <w:pStyle w:val="BodyText1"/>
        <w:ind w:right="16" w:firstLine="709"/>
        <w:rPr>
          <w:rFonts w:asciiTheme="majorHAnsi" w:hAnsiTheme="majorHAnsi" w:cstheme="majorHAnsi"/>
          <w:i/>
          <w:color w:val="0070C0"/>
          <w:sz w:val="22"/>
          <w:szCs w:val="22"/>
          <w:lang w:val="lt-LT"/>
        </w:rPr>
      </w:pPr>
    </w:p>
    <w:p w14:paraId="2251CA41" w14:textId="77777777" w:rsidR="00E02DBA" w:rsidRPr="00303FB4" w:rsidRDefault="00E02DBA" w:rsidP="00C84AD8">
      <w:pPr>
        <w:ind w:firstLine="709"/>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w:t>
      </w:r>
      <w:r w:rsidR="004845E3" w:rsidRPr="00303FB4">
        <w:rPr>
          <w:rFonts w:asciiTheme="majorHAnsi" w:hAnsiTheme="majorHAnsi" w:cstheme="majorHAnsi"/>
          <w:sz w:val="22"/>
          <w:szCs w:val="22"/>
          <w:lang w:val="lt-LT"/>
        </w:rPr>
        <w:t>be</w:t>
      </w:r>
      <w:r w:rsidRPr="00303FB4">
        <w:rPr>
          <w:rFonts w:asciiTheme="majorHAnsi" w:hAnsiTheme="majorHAnsi" w:cstheme="maj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6C8DD94" w14:textId="77777777" w:rsidR="00E02DBA" w:rsidRPr="00303FB4" w:rsidRDefault="00E02DBA" w:rsidP="00E02DBA">
      <w:pPr>
        <w:pStyle w:val="BodyText1"/>
        <w:rPr>
          <w:rFonts w:asciiTheme="majorHAnsi" w:hAnsiTheme="majorHAnsi" w:cstheme="majorHAnsi"/>
          <w:sz w:val="22"/>
          <w:szCs w:val="22"/>
          <w:lang w:val="lt-LT"/>
        </w:rPr>
      </w:pPr>
    </w:p>
    <w:p w14:paraId="52E958EC" w14:textId="77777777" w:rsidR="00E0392A" w:rsidRPr="00303FB4" w:rsidRDefault="00E0392A" w:rsidP="00E07E65">
      <w:pPr>
        <w:keepNext/>
        <w:spacing w:before="120" w:after="120"/>
        <w:ind w:right="16"/>
        <w:jc w:val="both"/>
        <w:outlineLvl w:val="0"/>
        <w:rPr>
          <w:rFonts w:asciiTheme="majorHAnsi" w:hAnsiTheme="majorHAnsi" w:cstheme="majorHAnsi"/>
          <w:i/>
          <w:sz w:val="22"/>
          <w:szCs w:val="22"/>
          <w:lang w:val="lt-LT"/>
        </w:rPr>
      </w:pP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161ED791"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lastRenderedPageBreak/>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0E2E0E7B" w:rsidR="00E17862" w:rsidRPr="00303FB4" w:rsidRDefault="00E17862" w:rsidP="00E17862">
      <w:pPr>
        <w:ind w:right="16" w:firstLine="720"/>
        <w:jc w:val="both"/>
        <w:rPr>
          <w:rFonts w:asciiTheme="majorHAnsi" w:hAnsiTheme="majorHAnsi" w:cstheme="majorHAnsi"/>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44CED9B2"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0"/>
      <w:r w:rsidRPr="00303FB4">
        <w:rPr>
          <w:rFonts w:asciiTheme="majorHAnsi" w:hAnsiTheme="majorHAnsi" w:cstheme="majorHAnsi"/>
          <w:sz w:val="22"/>
          <w:szCs w:val="22"/>
        </w:rPr>
        <w:t>:</w:t>
      </w:r>
    </w:p>
    <w:p w14:paraId="1DB01B3A" w14:textId="77777777" w:rsidR="00EF6768" w:rsidRPr="00303FB4" w:rsidRDefault="00EF6768" w:rsidP="00EF6768">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3901BA">
      <w:pPr>
        <w:pStyle w:val="BodyText"/>
        <w:ind w:right="-1"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97701A">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BodyText"/>
        <w:ind w:right="-1544"/>
        <w:jc w:val="both"/>
        <w:rPr>
          <w:rFonts w:asciiTheme="majorHAnsi" w:hAnsiTheme="majorHAnsi" w:cstheme="majorHAnsi"/>
          <w:sz w:val="22"/>
          <w:szCs w:val="22"/>
        </w:rPr>
      </w:pPr>
    </w:p>
    <w:p w14:paraId="0422286A" w14:textId="77777777" w:rsidR="0097701A" w:rsidRPr="00303FB4" w:rsidRDefault="0097701A" w:rsidP="0097701A">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BodyText"/>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343DDD16"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w:t>
      </w:r>
      <w:r w:rsidR="00645DBD" w:rsidRPr="00303FB4">
        <w:rPr>
          <w:rFonts w:asciiTheme="majorHAnsi" w:hAnsiTheme="majorHAnsi" w:cstheme="majorHAnsi"/>
          <w:color w:val="000000"/>
          <w:sz w:val="22"/>
          <w:szCs w:val="22"/>
          <w:lang w:val="lt-LT"/>
        </w:rPr>
        <w:lastRenderedPageBreak/>
        <w:t xml:space="preserve">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kalba. Jei yra neatitikimų tarp lietuviško ir užsienio kalbos teksto, vadovaujamasi lietuvišku Sutarties tekstu</w:t>
      </w:r>
      <w:r w:rsidR="003B6EE8" w:rsidRPr="00303FB4">
        <w:rPr>
          <w:rFonts w:asciiTheme="majorHAnsi" w:hAnsiTheme="majorHAnsi" w:cstheme="majorHAnsi"/>
          <w:color w:val="000000"/>
          <w:sz w:val="22"/>
          <w:szCs w:val="22"/>
          <w:lang w:val="lt-LT"/>
        </w:rPr>
        <w:t>.</w:t>
      </w:r>
    </w:p>
    <w:p w14:paraId="71986E9A"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08A009EE" w:rsidR="00EF6768" w:rsidRPr="003901BA" w:rsidRDefault="00EF6768" w:rsidP="00B2135E">
      <w:pPr>
        <w:pStyle w:val="BodyText"/>
        <w:ind w:right="16" w:firstLine="720"/>
        <w:jc w:val="both"/>
        <w:rPr>
          <w:rFonts w:asciiTheme="majorHAnsi" w:hAnsiTheme="majorHAnsi" w:cstheme="majorHAnsi"/>
          <w:sz w:val="22"/>
          <w:szCs w:val="22"/>
        </w:rPr>
      </w:pPr>
      <w:r w:rsidRPr="003901BA">
        <w:rPr>
          <w:rFonts w:asciiTheme="majorHAnsi" w:hAnsiTheme="majorHAnsi" w:cstheme="majorHAnsi"/>
          <w:sz w:val="22"/>
          <w:szCs w:val="22"/>
        </w:rPr>
        <w:t>8.4.1. priedas Nr. 1 „</w:t>
      </w:r>
      <w:r w:rsidR="003901BA">
        <w:rPr>
          <w:rFonts w:asciiTheme="majorHAnsi" w:hAnsiTheme="majorHAnsi" w:cstheme="majorHAnsi"/>
          <w:sz w:val="22"/>
          <w:szCs w:val="22"/>
        </w:rPr>
        <w:t>Techninė specifikacija</w:t>
      </w:r>
      <w:r w:rsidRPr="003901BA">
        <w:rPr>
          <w:rFonts w:asciiTheme="majorHAnsi" w:hAnsiTheme="majorHAnsi" w:cstheme="majorHAnsi"/>
          <w:sz w:val="22"/>
          <w:szCs w:val="22"/>
        </w:rPr>
        <w:t>“;</w:t>
      </w:r>
    </w:p>
    <w:p w14:paraId="41BC77F7" w14:textId="48CBDCCE" w:rsidR="00EF6768" w:rsidRPr="003901BA" w:rsidRDefault="00EF6768" w:rsidP="00B2135E">
      <w:pPr>
        <w:pStyle w:val="BodyText"/>
        <w:ind w:right="16" w:firstLine="720"/>
        <w:jc w:val="both"/>
        <w:rPr>
          <w:rFonts w:asciiTheme="majorHAnsi" w:hAnsiTheme="majorHAnsi" w:cstheme="majorHAnsi"/>
          <w:sz w:val="22"/>
          <w:szCs w:val="22"/>
        </w:rPr>
      </w:pPr>
      <w:r w:rsidRPr="003901BA">
        <w:rPr>
          <w:rFonts w:asciiTheme="majorHAnsi" w:hAnsiTheme="majorHAnsi" w:cstheme="majorHAnsi"/>
          <w:sz w:val="22"/>
          <w:szCs w:val="22"/>
        </w:rPr>
        <w:t>8.4.2. priedas Nr. 2 „</w:t>
      </w:r>
      <w:r w:rsidR="003901BA">
        <w:rPr>
          <w:rFonts w:asciiTheme="majorHAnsi" w:hAnsiTheme="majorHAnsi" w:cstheme="majorHAnsi"/>
          <w:sz w:val="22"/>
          <w:szCs w:val="22"/>
        </w:rPr>
        <w:t>Pasiūlymas</w:t>
      </w:r>
      <w:r w:rsidRPr="003901BA">
        <w:rPr>
          <w:rFonts w:asciiTheme="majorHAnsi" w:hAnsiTheme="majorHAnsi" w:cstheme="majorHAnsi"/>
          <w:sz w:val="22"/>
          <w:szCs w:val="22"/>
        </w:rPr>
        <w:t>“.</w:t>
      </w:r>
    </w:p>
    <w:p w14:paraId="76532049" w14:textId="77777777" w:rsidR="00CF5C33" w:rsidRPr="00303FB4" w:rsidRDefault="00CF5C33" w:rsidP="00B2135E">
      <w:pPr>
        <w:pStyle w:val="BodyText"/>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001A4D19"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Tel.: </w:t>
            </w:r>
            <w:r w:rsidR="003901BA">
              <w:rPr>
                <w:rFonts w:asciiTheme="majorHAnsi" w:hAnsiTheme="majorHAnsi" w:cstheme="majorHAnsi"/>
                <w:sz w:val="22"/>
                <w:szCs w:val="22"/>
              </w:rPr>
              <w:t>+370</w:t>
            </w:r>
            <w:r w:rsidRPr="00303FB4">
              <w:rPr>
                <w:rFonts w:asciiTheme="majorHAnsi" w:hAnsiTheme="majorHAnsi" w:cstheme="majorHAnsi"/>
                <w:sz w:val="22"/>
                <w:szCs w:val="22"/>
              </w:rPr>
              <w:t xml:space="preserve"> </w:t>
            </w:r>
            <w:r w:rsidR="003901BA" w:rsidRPr="003901BA">
              <w:rPr>
                <w:rFonts w:asciiTheme="majorHAnsi" w:hAnsiTheme="majorHAnsi" w:cstheme="majorHAnsi"/>
                <w:sz w:val="22"/>
                <w:szCs w:val="22"/>
              </w:rPr>
              <w:t>(</w:t>
            </w:r>
            <w:r w:rsidRPr="00303FB4">
              <w:rPr>
                <w:rFonts w:asciiTheme="majorHAnsi" w:hAnsiTheme="majorHAnsi" w:cstheme="majorHAnsi"/>
                <w:sz w:val="22"/>
                <w:szCs w:val="22"/>
              </w:rPr>
              <w:t>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532E02A1" w14:textId="77777777" w:rsidR="003901BA" w:rsidRDefault="003901BA" w:rsidP="00EF6768">
      <w:pPr>
        <w:pStyle w:val="CentrBold"/>
        <w:rPr>
          <w:rFonts w:asciiTheme="majorHAnsi" w:hAnsiTheme="majorHAnsi" w:cstheme="majorHAnsi"/>
          <w:sz w:val="22"/>
          <w:szCs w:val="22"/>
          <w:lang w:val="lt-LT"/>
        </w:rPr>
      </w:pPr>
    </w:p>
    <w:p w14:paraId="3D39E244" w14:textId="77777777" w:rsidR="003901BA" w:rsidRDefault="003901BA" w:rsidP="00EF6768">
      <w:pPr>
        <w:pStyle w:val="CentrBold"/>
        <w:rPr>
          <w:rFonts w:asciiTheme="majorHAnsi" w:hAnsiTheme="majorHAnsi" w:cstheme="majorHAnsi"/>
          <w:sz w:val="22"/>
          <w:szCs w:val="22"/>
          <w:lang w:val="lt-LT"/>
        </w:rPr>
      </w:pPr>
    </w:p>
    <w:p w14:paraId="4920A77D" w14:textId="77777777" w:rsidR="003901BA" w:rsidRDefault="003901BA" w:rsidP="00EF6768">
      <w:pPr>
        <w:pStyle w:val="CentrBold"/>
        <w:rPr>
          <w:rFonts w:asciiTheme="majorHAnsi" w:hAnsiTheme="majorHAnsi" w:cstheme="majorHAnsi"/>
          <w:sz w:val="22"/>
          <w:szCs w:val="22"/>
          <w:lang w:val="lt-LT"/>
        </w:rPr>
      </w:pPr>
    </w:p>
    <w:p w14:paraId="44EC254D" w14:textId="77777777" w:rsidR="003901BA" w:rsidRDefault="003901BA" w:rsidP="00EF6768">
      <w:pPr>
        <w:pStyle w:val="CentrBold"/>
        <w:rPr>
          <w:rFonts w:asciiTheme="majorHAnsi" w:hAnsiTheme="majorHAnsi" w:cstheme="majorHAnsi"/>
          <w:sz w:val="22"/>
          <w:szCs w:val="22"/>
          <w:lang w:val="lt-LT"/>
        </w:rPr>
      </w:pPr>
    </w:p>
    <w:p w14:paraId="21574288" w14:textId="77777777" w:rsidR="003901BA" w:rsidRDefault="003901BA" w:rsidP="00EF6768">
      <w:pPr>
        <w:pStyle w:val="CentrBold"/>
        <w:rPr>
          <w:rFonts w:asciiTheme="majorHAnsi" w:hAnsiTheme="majorHAnsi" w:cstheme="majorHAnsi"/>
          <w:sz w:val="22"/>
          <w:szCs w:val="22"/>
          <w:lang w:val="lt-LT"/>
        </w:rPr>
      </w:pPr>
    </w:p>
    <w:p w14:paraId="36C3C1A3" w14:textId="77777777" w:rsidR="003901BA" w:rsidRDefault="003901BA" w:rsidP="00EF6768">
      <w:pPr>
        <w:pStyle w:val="CentrBold"/>
        <w:rPr>
          <w:rFonts w:asciiTheme="majorHAnsi" w:hAnsiTheme="majorHAnsi" w:cstheme="majorHAnsi"/>
          <w:sz w:val="22"/>
          <w:szCs w:val="22"/>
          <w:lang w:val="lt-LT"/>
        </w:rPr>
      </w:pPr>
    </w:p>
    <w:p w14:paraId="01BE1C82" w14:textId="77777777" w:rsidR="003901BA" w:rsidRDefault="003901BA" w:rsidP="00EF6768">
      <w:pPr>
        <w:pStyle w:val="CentrBold"/>
        <w:rPr>
          <w:rFonts w:asciiTheme="majorHAnsi" w:hAnsiTheme="majorHAnsi" w:cstheme="majorHAnsi"/>
          <w:sz w:val="22"/>
          <w:szCs w:val="22"/>
          <w:lang w:val="lt-LT"/>
        </w:rPr>
      </w:pPr>
    </w:p>
    <w:p w14:paraId="57DC113D" w14:textId="77777777" w:rsidR="003901BA" w:rsidRDefault="003901BA" w:rsidP="00EF6768">
      <w:pPr>
        <w:pStyle w:val="CentrBold"/>
        <w:rPr>
          <w:rFonts w:asciiTheme="majorHAnsi" w:hAnsiTheme="majorHAnsi" w:cstheme="majorHAnsi"/>
          <w:sz w:val="22"/>
          <w:szCs w:val="22"/>
          <w:lang w:val="lt-LT"/>
        </w:rPr>
      </w:pPr>
    </w:p>
    <w:p w14:paraId="5B1419A7" w14:textId="77777777" w:rsidR="003901BA" w:rsidRDefault="003901BA" w:rsidP="00EF6768">
      <w:pPr>
        <w:pStyle w:val="CentrBold"/>
        <w:rPr>
          <w:rFonts w:asciiTheme="majorHAnsi" w:hAnsiTheme="majorHAnsi" w:cstheme="majorHAnsi"/>
          <w:sz w:val="22"/>
          <w:szCs w:val="22"/>
          <w:lang w:val="lt-LT"/>
        </w:rPr>
      </w:pPr>
    </w:p>
    <w:p w14:paraId="169BD6B2" w14:textId="77777777" w:rsidR="003901BA" w:rsidRDefault="003901BA" w:rsidP="00EF6768">
      <w:pPr>
        <w:pStyle w:val="CentrBold"/>
        <w:rPr>
          <w:rFonts w:asciiTheme="majorHAnsi" w:hAnsiTheme="majorHAnsi" w:cstheme="majorHAnsi"/>
          <w:sz w:val="22"/>
          <w:szCs w:val="22"/>
          <w:lang w:val="lt-LT"/>
        </w:rPr>
      </w:pPr>
    </w:p>
    <w:p w14:paraId="49A8495A" w14:textId="77777777" w:rsidR="003901BA" w:rsidRDefault="003901BA" w:rsidP="00EF6768">
      <w:pPr>
        <w:pStyle w:val="CentrBold"/>
        <w:rPr>
          <w:rFonts w:asciiTheme="majorHAnsi" w:hAnsiTheme="majorHAnsi" w:cstheme="majorHAnsi"/>
          <w:sz w:val="22"/>
          <w:szCs w:val="22"/>
          <w:lang w:val="lt-LT"/>
        </w:rPr>
      </w:pPr>
    </w:p>
    <w:p w14:paraId="65C4F0B7" w14:textId="77777777" w:rsidR="003901BA" w:rsidRDefault="003901BA" w:rsidP="00EF6768">
      <w:pPr>
        <w:pStyle w:val="CentrBold"/>
        <w:rPr>
          <w:rFonts w:asciiTheme="majorHAnsi" w:hAnsiTheme="majorHAnsi" w:cstheme="majorHAnsi"/>
          <w:sz w:val="22"/>
          <w:szCs w:val="22"/>
          <w:lang w:val="lt-LT"/>
        </w:rPr>
      </w:pPr>
    </w:p>
    <w:p w14:paraId="54E5804C" w14:textId="77777777" w:rsidR="003901BA" w:rsidRDefault="003901BA" w:rsidP="00EF6768">
      <w:pPr>
        <w:pStyle w:val="CentrBold"/>
        <w:rPr>
          <w:rFonts w:asciiTheme="majorHAnsi" w:hAnsiTheme="majorHAnsi" w:cstheme="majorHAnsi"/>
          <w:sz w:val="22"/>
          <w:szCs w:val="22"/>
          <w:lang w:val="lt-LT"/>
        </w:rPr>
      </w:pPr>
    </w:p>
    <w:p w14:paraId="269714D4" w14:textId="77777777" w:rsidR="003901BA" w:rsidRDefault="003901BA" w:rsidP="00EF6768">
      <w:pPr>
        <w:pStyle w:val="CentrBold"/>
        <w:rPr>
          <w:rFonts w:asciiTheme="majorHAnsi" w:hAnsiTheme="majorHAnsi" w:cstheme="majorHAnsi"/>
          <w:sz w:val="22"/>
          <w:szCs w:val="22"/>
          <w:lang w:val="lt-LT"/>
        </w:rPr>
      </w:pPr>
    </w:p>
    <w:p w14:paraId="56D03B90" w14:textId="77777777" w:rsidR="003901BA" w:rsidRDefault="003901BA" w:rsidP="00EF6768">
      <w:pPr>
        <w:pStyle w:val="CentrBold"/>
        <w:rPr>
          <w:rFonts w:asciiTheme="majorHAnsi" w:hAnsiTheme="majorHAnsi" w:cstheme="majorHAnsi"/>
          <w:sz w:val="22"/>
          <w:szCs w:val="22"/>
          <w:lang w:val="lt-LT"/>
        </w:rPr>
      </w:pPr>
    </w:p>
    <w:p w14:paraId="015CC026" w14:textId="77777777" w:rsidR="003901BA" w:rsidRDefault="003901BA" w:rsidP="00EF6768">
      <w:pPr>
        <w:pStyle w:val="CentrBold"/>
        <w:rPr>
          <w:rFonts w:asciiTheme="majorHAnsi" w:hAnsiTheme="majorHAnsi" w:cstheme="majorHAnsi"/>
          <w:sz w:val="22"/>
          <w:szCs w:val="22"/>
          <w:lang w:val="lt-LT"/>
        </w:rPr>
      </w:pPr>
    </w:p>
    <w:p w14:paraId="76A4D4D8" w14:textId="77777777" w:rsidR="003901BA" w:rsidRDefault="003901BA" w:rsidP="00EF6768">
      <w:pPr>
        <w:pStyle w:val="CentrBold"/>
        <w:rPr>
          <w:rFonts w:asciiTheme="majorHAnsi" w:hAnsiTheme="majorHAnsi" w:cstheme="majorHAnsi"/>
          <w:sz w:val="22"/>
          <w:szCs w:val="22"/>
          <w:lang w:val="lt-LT"/>
        </w:rPr>
      </w:pPr>
    </w:p>
    <w:p w14:paraId="3A3695A6" w14:textId="77777777" w:rsidR="003901BA" w:rsidRDefault="003901BA" w:rsidP="00EF6768">
      <w:pPr>
        <w:pStyle w:val="CentrBold"/>
        <w:rPr>
          <w:rFonts w:asciiTheme="majorHAnsi" w:hAnsiTheme="majorHAnsi" w:cstheme="majorHAnsi"/>
          <w:sz w:val="22"/>
          <w:szCs w:val="22"/>
          <w:lang w:val="lt-LT"/>
        </w:rPr>
      </w:pPr>
    </w:p>
    <w:p w14:paraId="3C9B137C" w14:textId="77777777" w:rsidR="003901BA" w:rsidRDefault="003901BA" w:rsidP="00EF6768">
      <w:pPr>
        <w:pStyle w:val="CentrBold"/>
        <w:rPr>
          <w:rFonts w:asciiTheme="majorHAnsi" w:hAnsiTheme="majorHAnsi" w:cstheme="majorHAnsi"/>
          <w:sz w:val="22"/>
          <w:szCs w:val="22"/>
          <w:lang w:val="lt-LT"/>
        </w:rPr>
      </w:pPr>
    </w:p>
    <w:p w14:paraId="605A8FC3" w14:textId="77777777" w:rsidR="003901BA" w:rsidRDefault="003901BA" w:rsidP="00EF6768">
      <w:pPr>
        <w:pStyle w:val="CentrBold"/>
        <w:rPr>
          <w:rFonts w:asciiTheme="majorHAnsi" w:hAnsiTheme="majorHAnsi" w:cstheme="majorHAnsi"/>
          <w:sz w:val="22"/>
          <w:szCs w:val="22"/>
          <w:lang w:val="lt-LT"/>
        </w:rPr>
      </w:pPr>
    </w:p>
    <w:p w14:paraId="70C21C97" w14:textId="77777777" w:rsidR="003901BA" w:rsidRDefault="003901BA" w:rsidP="00EF6768">
      <w:pPr>
        <w:pStyle w:val="CentrBold"/>
        <w:rPr>
          <w:rFonts w:asciiTheme="majorHAnsi" w:hAnsiTheme="majorHAnsi" w:cstheme="majorHAnsi"/>
          <w:sz w:val="22"/>
          <w:szCs w:val="22"/>
          <w:lang w:val="lt-LT"/>
        </w:rPr>
      </w:pPr>
    </w:p>
    <w:p w14:paraId="788811D2" w14:textId="77777777" w:rsidR="003901BA" w:rsidRDefault="003901BA" w:rsidP="00EF6768">
      <w:pPr>
        <w:pStyle w:val="CentrBold"/>
        <w:rPr>
          <w:rFonts w:asciiTheme="majorHAnsi" w:hAnsiTheme="majorHAnsi" w:cstheme="majorHAnsi"/>
          <w:sz w:val="22"/>
          <w:szCs w:val="22"/>
          <w:lang w:val="lt-LT"/>
        </w:rPr>
      </w:pPr>
    </w:p>
    <w:p w14:paraId="5A48C6CB" w14:textId="77777777" w:rsidR="003901BA" w:rsidRDefault="003901BA" w:rsidP="00EF6768">
      <w:pPr>
        <w:pStyle w:val="CentrBold"/>
        <w:rPr>
          <w:rFonts w:asciiTheme="majorHAnsi" w:hAnsiTheme="majorHAnsi" w:cstheme="majorHAnsi"/>
          <w:sz w:val="22"/>
          <w:szCs w:val="22"/>
          <w:lang w:val="lt-LT"/>
        </w:rPr>
      </w:pPr>
    </w:p>
    <w:p w14:paraId="3E706765" w14:textId="77777777" w:rsidR="003901BA" w:rsidRDefault="003901BA" w:rsidP="00EF6768">
      <w:pPr>
        <w:pStyle w:val="CentrBold"/>
        <w:rPr>
          <w:rFonts w:asciiTheme="majorHAnsi" w:hAnsiTheme="majorHAnsi" w:cstheme="majorHAnsi"/>
          <w:sz w:val="22"/>
          <w:szCs w:val="22"/>
          <w:lang w:val="lt-LT"/>
        </w:rPr>
      </w:pPr>
    </w:p>
    <w:p w14:paraId="70366937" w14:textId="77777777" w:rsidR="009A21D2" w:rsidRDefault="009A21D2" w:rsidP="00EF6768">
      <w:pPr>
        <w:pStyle w:val="CentrBold"/>
        <w:rPr>
          <w:rFonts w:asciiTheme="majorHAnsi" w:hAnsiTheme="majorHAnsi" w:cstheme="majorHAnsi"/>
          <w:sz w:val="22"/>
          <w:szCs w:val="22"/>
          <w:lang w:val="lt-LT"/>
        </w:rPr>
      </w:pPr>
    </w:p>
    <w:p w14:paraId="317A0AA8" w14:textId="77777777" w:rsidR="009A21D2" w:rsidRDefault="009A21D2" w:rsidP="00EF6768">
      <w:pPr>
        <w:pStyle w:val="CentrBold"/>
        <w:rPr>
          <w:rFonts w:asciiTheme="majorHAnsi" w:hAnsiTheme="majorHAnsi" w:cstheme="majorHAnsi"/>
          <w:sz w:val="22"/>
          <w:szCs w:val="22"/>
          <w:lang w:val="lt-LT"/>
        </w:rPr>
      </w:pPr>
    </w:p>
    <w:p w14:paraId="7838EFFA" w14:textId="77777777" w:rsidR="003901BA" w:rsidRDefault="003901BA" w:rsidP="00EF6768">
      <w:pPr>
        <w:pStyle w:val="CentrBold"/>
        <w:rPr>
          <w:rFonts w:asciiTheme="majorHAnsi" w:hAnsiTheme="majorHAnsi" w:cstheme="majorHAnsi"/>
          <w:sz w:val="22"/>
          <w:szCs w:val="22"/>
          <w:lang w:val="lt-LT"/>
        </w:rPr>
      </w:pPr>
    </w:p>
    <w:p w14:paraId="39D1874E" w14:textId="77777777" w:rsidR="003901BA" w:rsidRDefault="003901BA" w:rsidP="00EF6768">
      <w:pPr>
        <w:pStyle w:val="CentrBold"/>
        <w:rPr>
          <w:rFonts w:asciiTheme="majorHAnsi" w:hAnsiTheme="majorHAnsi" w:cstheme="majorHAnsi"/>
          <w:sz w:val="22"/>
          <w:szCs w:val="22"/>
          <w:lang w:val="lt-LT"/>
        </w:rPr>
      </w:pPr>
    </w:p>
    <w:p w14:paraId="31B59D99" w14:textId="3B5B54D0"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BodyText"/>
        <w:jc w:val="left"/>
        <w:rPr>
          <w:rFonts w:asciiTheme="majorHAnsi" w:hAnsiTheme="majorHAnsi" w:cstheme="majorHAnsi"/>
          <w:b/>
          <w:sz w:val="22"/>
          <w:szCs w:val="22"/>
        </w:rPr>
      </w:pPr>
    </w:p>
    <w:p w14:paraId="7BB77712" w14:textId="77777777" w:rsidR="00071FBB" w:rsidRPr="00303FB4" w:rsidRDefault="00071FBB" w:rsidP="00C356B3">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241EF91D" w14:textId="77777777" w:rsidR="00071FBB" w:rsidRPr="00303FB4" w:rsidRDefault="00071FBB" w:rsidP="00071FBB">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AC9D161" w14:textId="77777777" w:rsidR="004E16A4" w:rsidRPr="0096629C" w:rsidRDefault="004E16A4" w:rsidP="004E16A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2B7265BC"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4827DB17" w14:textId="09D4AF38" w:rsidR="00422433" w:rsidRPr="00303FB4" w:rsidRDefault="00422433" w:rsidP="00422433">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A41E3D9" w14:textId="77777777" w:rsidR="00071FBB" w:rsidRPr="00303FB4" w:rsidRDefault="00071FBB" w:rsidP="00071FBB">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BodyTextIndent"/>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4"/>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BodyTextIndent"/>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lastRenderedPageBreak/>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2"/>
      <w:r w:rsidRPr="00303FB4">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A6271"/>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65056"/>
    <w:rsid w:val="00376B43"/>
    <w:rsid w:val="00386D0B"/>
    <w:rsid w:val="003901BA"/>
    <w:rsid w:val="003912FA"/>
    <w:rsid w:val="00391C30"/>
    <w:rsid w:val="00393FF4"/>
    <w:rsid w:val="003A6A78"/>
    <w:rsid w:val="003B514B"/>
    <w:rsid w:val="003B560A"/>
    <w:rsid w:val="003B6DE6"/>
    <w:rsid w:val="003B6EE8"/>
    <w:rsid w:val="003C52CB"/>
    <w:rsid w:val="003D0C90"/>
    <w:rsid w:val="003E2AD3"/>
    <w:rsid w:val="003E6373"/>
    <w:rsid w:val="003F3DE3"/>
    <w:rsid w:val="00400D14"/>
    <w:rsid w:val="00405D6B"/>
    <w:rsid w:val="004171F2"/>
    <w:rsid w:val="00422433"/>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4710E"/>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A0C36"/>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1D2"/>
    <w:rsid w:val="009A2BAD"/>
    <w:rsid w:val="009A4AD3"/>
    <w:rsid w:val="009E7718"/>
    <w:rsid w:val="009F0862"/>
    <w:rsid w:val="009F55ED"/>
    <w:rsid w:val="00A018F7"/>
    <w:rsid w:val="00A02341"/>
    <w:rsid w:val="00A02A12"/>
    <w:rsid w:val="00A07738"/>
    <w:rsid w:val="00A10E31"/>
    <w:rsid w:val="00A114E7"/>
    <w:rsid w:val="00A1539F"/>
    <w:rsid w:val="00A1726D"/>
    <w:rsid w:val="00A21162"/>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66B"/>
    <w:rsid w:val="00CE2F7A"/>
    <w:rsid w:val="00CE7543"/>
    <w:rsid w:val="00CF0BF3"/>
    <w:rsid w:val="00CF5C33"/>
    <w:rsid w:val="00CF6813"/>
    <w:rsid w:val="00D017F1"/>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A3F13"/>
    <w:rsid w:val="00EB5EFD"/>
    <w:rsid w:val="00ED6C3B"/>
    <w:rsid w:val="00EF6768"/>
    <w:rsid w:val="00EF748C"/>
    <w:rsid w:val="00F13A0F"/>
    <w:rsid w:val="00F24533"/>
    <w:rsid w:val="00F3070E"/>
    <w:rsid w:val="00F4138D"/>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link w:val="BodyTextIndentChar"/>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table" w:styleId="TableGrid">
    <w:name w:val="Table Grid"/>
    <w:basedOn w:val="TableNorma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93B69"/>
    <w:rPr>
      <w:sz w:val="16"/>
      <w:szCs w:val="16"/>
    </w:rPr>
  </w:style>
  <w:style w:type="paragraph" w:styleId="CommentText">
    <w:name w:val="annotation text"/>
    <w:basedOn w:val="Normal"/>
    <w:link w:val="CommentTextChar"/>
    <w:uiPriority w:val="99"/>
    <w:semiHidden/>
    <w:unhideWhenUsed/>
    <w:rsid w:val="00693B69"/>
    <w:rPr>
      <w:sz w:val="20"/>
      <w:szCs w:val="20"/>
    </w:rPr>
  </w:style>
  <w:style w:type="character" w:customStyle="1" w:styleId="CommentTextChar">
    <w:name w:val="Comment Text Char"/>
    <w:link w:val="CommentText"/>
    <w:uiPriority w:val="99"/>
    <w:semiHidden/>
    <w:rsid w:val="00693B69"/>
    <w:rPr>
      <w:lang w:val="en-GB" w:eastAsia="en-US"/>
    </w:rPr>
  </w:style>
  <w:style w:type="paragraph" w:styleId="CommentSubject">
    <w:name w:val="annotation subject"/>
    <w:basedOn w:val="CommentText"/>
    <w:next w:val="CommentText"/>
    <w:link w:val="CommentSubjectChar"/>
    <w:uiPriority w:val="99"/>
    <w:semiHidden/>
    <w:unhideWhenUsed/>
    <w:rsid w:val="00693B69"/>
    <w:rPr>
      <w:b/>
      <w:bCs/>
    </w:rPr>
  </w:style>
  <w:style w:type="character" w:customStyle="1" w:styleId="CommentSubjectChar">
    <w:name w:val="Comment Subject Char"/>
    <w:link w:val="CommentSubject"/>
    <w:uiPriority w:val="99"/>
    <w:semiHidden/>
    <w:rsid w:val="00693B69"/>
    <w:rPr>
      <w:b/>
      <w:bCs/>
      <w:lang w:val="en-GB" w:eastAsia="en-US"/>
    </w:rPr>
  </w:style>
  <w:style w:type="paragraph" w:styleId="Revision">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NormalWeb">
    <w:name w:val="Normal (Web)"/>
    <w:basedOn w:val="Normal"/>
    <w:uiPriority w:val="99"/>
    <w:unhideWhenUsed/>
    <w:rsid w:val="00EF748C"/>
    <w:pPr>
      <w:spacing w:before="100" w:beforeAutospacing="1" w:after="100" w:afterAutospacing="1"/>
    </w:pPr>
    <w:rPr>
      <w:lang w:val="lt-LT" w:eastAsia="lt-LT"/>
    </w:rPr>
  </w:style>
  <w:style w:type="character" w:customStyle="1" w:styleId="normaltextrun">
    <w:name w:val="normaltextrun"/>
    <w:basedOn w:val="DefaultParagraphFont"/>
    <w:rsid w:val="00E17862"/>
  </w:style>
  <w:style w:type="character" w:customStyle="1" w:styleId="eop">
    <w:name w:val="eop"/>
    <w:basedOn w:val="DefaultParagraphFont"/>
    <w:rsid w:val="00E17862"/>
  </w:style>
  <w:style w:type="paragraph" w:customStyle="1" w:styleId="paragraph">
    <w:name w:val="paragraph"/>
    <w:basedOn w:val="Normal"/>
    <w:rsid w:val="00E17862"/>
    <w:pPr>
      <w:spacing w:before="100" w:beforeAutospacing="1" w:after="100" w:afterAutospacing="1"/>
    </w:pPr>
    <w:rPr>
      <w:lang w:val="lt-LT" w:eastAsia="lt-LT"/>
    </w:rPr>
  </w:style>
  <w:style w:type="character" w:styleId="Hyperlink">
    <w:name w:val="Hyperlink"/>
    <w:basedOn w:val="DefaultParagraphFont"/>
    <w:uiPriority w:val="99"/>
    <w:semiHidden/>
    <w:unhideWhenUsed/>
    <w:rsid w:val="00750601"/>
    <w:rPr>
      <w:color w:val="0000FF"/>
      <w:u w:val="single"/>
    </w:rPr>
  </w:style>
  <w:style w:type="character" w:customStyle="1" w:styleId="BodyTextIndentChar">
    <w:name w:val="Body Text Indent Char"/>
    <w:basedOn w:val="DefaultParagraphFont"/>
    <w:link w:val="BodyTextIndent"/>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3.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14</Pages>
  <Words>6797</Words>
  <Characters>48492</Characters>
  <Application>Microsoft Office Word</Application>
  <DocSecurity>0</DocSecurity>
  <Lines>404</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Rasa Sevostjanova</cp:lastModifiedBy>
  <cp:revision>27</cp:revision>
  <dcterms:created xsi:type="dcterms:W3CDTF">2021-03-24T14:18:00Z</dcterms:created>
  <dcterms:modified xsi:type="dcterms:W3CDTF">2025-04-14T07:48:00Z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